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F90171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F90171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Pr="00F90171">
                    <w:rPr>
                      <w:color w:val="FF0000"/>
                      <w:sz w:val="36"/>
                      <w:szCs w:val="36"/>
                    </w:rPr>
                    <w:instrText xml:space="preserve"> HYPERLINK "http://www.amazon.it/Kalamitica-Portavaso-Magnetico-Diametro-Grigio/dp/B00GSSHVR8/ref=sr_1_1?s=kitchen&amp;ie=UTF8&amp;qid=1412711086&amp;sr=1-1&amp;keywords=B00GSSHVR8" </w:instrText>
                  </w:r>
                  <w:r w:rsidRPr="00F90171">
                    <w:rPr>
                      <w:color w:val="FF0000"/>
                      <w:sz w:val="36"/>
                      <w:szCs w:val="36"/>
                    </w:rPr>
                  </w:r>
                  <w:r w:rsidRPr="00F90171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F770B9" w:rsidRPr="00F9017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Kalamitica</w:t>
                  </w:r>
                  <w:proofErr w:type="spellEnd"/>
                  <w:r w:rsidR="00F770B9" w:rsidRPr="00F90171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- Set da 6 cubi portaoggetti magnetici</w:t>
                  </w:r>
                  <w:r w:rsidRPr="00F90171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F770B9">
                    <w:rPr>
                      <w:rFonts w:eastAsia="Dotum"/>
                      <w:color w:val="FF0000"/>
                      <w:sz w:val="34"/>
                      <w:szCs w:val="34"/>
                    </w:rPr>
                    <w:t>16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="00F770B9">
                    <w:rPr>
                      <w:rFonts w:eastAsia="Dotum"/>
                      <w:color w:val="FF0000"/>
                      <w:sz w:val="34"/>
                      <w:szCs w:val="34"/>
                    </w:rPr>
                    <w:t>48</w:t>
                  </w:r>
                </w:p>
                <w:p w:rsidR="00B915A4" w:rsidRPr="00F90171" w:rsidRDefault="00F770B9" w:rsidP="00EC739A">
                  <w:pPr>
                    <w:rPr>
                      <w:sz w:val="32"/>
                      <w:szCs w:val="32"/>
                    </w:rPr>
                  </w:pPr>
                  <w:r w:rsidRPr="00F90171">
                    <w:rPr>
                      <w:color w:val="333333"/>
                      <w:sz w:val="32"/>
                      <w:szCs w:val="32"/>
                    </w:rPr>
                    <w:t xml:space="preserve">Il </w:t>
                  </w:r>
                  <w:proofErr w:type="spellStart"/>
                  <w:r w:rsidRPr="00F90171">
                    <w:rPr>
                      <w:color w:val="333333"/>
                      <w:sz w:val="32"/>
                      <w:szCs w:val="32"/>
                    </w:rPr>
                    <w:t>concept</w:t>
                  </w:r>
                  <w:proofErr w:type="spellEnd"/>
                  <w:r w:rsidRPr="00F90171">
                    <w:rPr>
                      <w:color w:val="333333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F90171">
                    <w:rPr>
                      <w:color w:val="333333"/>
                      <w:sz w:val="32"/>
                      <w:szCs w:val="32"/>
                    </w:rPr>
                    <w:t>KalaMitica</w:t>
                  </w:r>
                  <w:proofErr w:type="spellEnd"/>
                  <w:r w:rsidRPr="00F90171">
                    <w:rPr>
                      <w:color w:val="333333"/>
                      <w:sz w:val="32"/>
                      <w:szCs w:val="32"/>
                    </w:rPr>
                    <w:t xml:space="preserve"> nasce dall'esigenza di trovare una soluzione innovativa per l'esposizione delle piante. Il magnete contenuto all’interno del portaoggetti permette di appendere il vasetto a qualsiasi parete metallica. </w:t>
                  </w:r>
                  <w:proofErr w:type="spellStart"/>
                  <w:r w:rsidRPr="00F90171">
                    <w:rPr>
                      <w:color w:val="333333"/>
                      <w:sz w:val="32"/>
                      <w:szCs w:val="32"/>
                    </w:rPr>
                    <w:t>KalaMitica</w:t>
                  </w:r>
                  <w:proofErr w:type="spellEnd"/>
                  <w:r w:rsidRPr="00F90171">
                    <w:rPr>
                      <w:color w:val="333333"/>
                      <w:sz w:val="32"/>
                      <w:szCs w:val="32"/>
                    </w:rPr>
                    <w:t xml:space="preserve"> trova collocazione ora in vari ambienti (casa, ufficio, giardino...)e per molteplici funzioni.</w:t>
                  </w:r>
                  <w:r w:rsidRPr="00F90171">
                    <w:rPr>
                      <w:color w:val="333333"/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F2F21"/>
    <w:rsid w:val="00413AC8"/>
    <w:rsid w:val="00447983"/>
    <w:rsid w:val="00470720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A02EA"/>
    <w:rsid w:val="008567AD"/>
    <w:rsid w:val="008F539B"/>
    <w:rsid w:val="00922115"/>
    <w:rsid w:val="009643D9"/>
    <w:rsid w:val="009D4F7C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2014-10-07T19:48:00Z</dcterms:created>
  <dcterms:modified xsi:type="dcterms:W3CDTF">2014-10-07T19:48:00Z</dcterms:modified>
</cp:coreProperties>
</file>